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282E" w:rsidRPr="00724BD0" w:rsidRDefault="0005282E" w:rsidP="00472B67">
      <w:pPr>
        <w:spacing w:line="480" w:lineRule="auto"/>
        <w:jc w:val="center"/>
        <w:rPr>
          <w:rFonts w:ascii="Times New Roman" w:hAnsi="Times New Roman" w:cs="Times New Roman"/>
          <w:color w:val="000000" w:themeColor="text1"/>
          <w:sz w:val="24"/>
          <w:szCs w:val="24"/>
        </w:rPr>
      </w:pPr>
      <w:bookmarkStart w:id="0" w:name="_GoBack"/>
      <w:bookmarkEnd w:id="0"/>
    </w:p>
    <w:p w:rsidR="00C03DA0" w:rsidRPr="00724BD0" w:rsidRDefault="00C03DA0" w:rsidP="00472B67">
      <w:pPr>
        <w:spacing w:line="480" w:lineRule="auto"/>
        <w:jc w:val="center"/>
        <w:rPr>
          <w:rFonts w:ascii="Times New Roman" w:hAnsi="Times New Roman" w:cs="Times New Roman"/>
          <w:color w:val="000000" w:themeColor="text1"/>
          <w:sz w:val="24"/>
          <w:szCs w:val="24"/>
        </w:rPr>
      </w:pPr>
    </w:p>
    <w:p w:rsidR="0005282E" w:rsidRPr="00724BD0" w:rsidRDefault="0005282E" w:rsidP="00472B67">
      <w:pPr>
        <w:spacing w:line="480" w:lineRule="auto"/>
        <w:jc w:val="center"/>
        <w:rPr>
          <w:rFonts w:ascii="Times New Roman" w:hAnsi="Times New Roman" w:cs="Times New Roman"/>
          <w:color w:val="000000" w:themeColor="text1"/>
          <w:sz w:val="24"/>
          <w:szCs w:val="24"/>
        </w:rPr>
      </w:pPr>
    </w:p>
    <w:p w:rsidR="0005282E" w:rsidRPr="00724BD0" w:rsidRDefault="0005282E" w:rsidP="00472B67">
      <w:pPr>
        <w:spacing w:line="480" w:lineRule="auto"/>
        <w:jc w:val="center"/>
        <w:rPr>
          <w:rFonts w:ascii="Times New Roman" w:hAnsi="Times New Roman" w:cs="Times New Roman"/>
          <w:color w:val="000000" w:themeColor="text1"/>
          <w:sz w:val="24"/>
          <w:szCs w:val="24"/>
        </w:rPr>
      </w:pPr>
    </w:p>
    <w:p w:rsidR="0005282E" w:rsidRPr="00724BD0" w:rsidRDefault="0005282E" w:rsidP="00472B67">
      <w:pPr>
        <w:spacing w:line="480" w:lineRule="auto"/>
        <w:jc w:val="center"/>
        <w:rPr>
          <w:rFonts w:ascii="Times New Roman" w:hAnsi="Times New Roman" w:cs="Times New Roman"/>
          <w:color w:val="000000" w:themeColor="text1"/>
          <w:sz w:val="24"/>
          <w:szCs w:val="24"/>
        </w:rPr>
      </w:pPr>
    </w:p>
    <w:p w:rsidR="0005282E" w:rsidRPr="00724BD0" w:rsidRDefault="0005282E" w:rsidP="00472B67">
      <w:pPr>
        <w:spacing w:line="480" w:lineRule="auto"/>
        <w:jc w:val="center"/>
        <w:rPr>
          <w:rFonts w:ascii="Times New Roman" w:hAnsi="Times New Roman" w:cs="Times New Roman"/>
          <w:color w:val="000000" w:themeColor="text1"/>
          <w:sz w:val="24"/>
          <w:szCs w:val="24"/>
        </w:rPr>
      </w:pPr>
    </w:p>
    <w:p w:rsidR="008479A5" w:rsidRDefault="006F0D1A" w:rsidP="00472B67">
      <w:pPr>
        <w:spacing w:line="480" w:lineRule="auto"/>
        <w:jc w:val="center"/>
        <w:rPr>
          <w:rFonts w:ascii="Times New Roman" w:hAnsi="Times New Roman" w:cs="Times New Roman"/>
          <w:color w:val="000000" w:themeColor="text1"/>
          <w:sz w:val="24"/>
          <w:szCs w:val="24"/>
        </w:rPr>
      </w:pPr>
      <w:r w:rsidRPr="00724BD0">
        <w:rPr>
          <w:rFonts w:ascii="Times New Roman" w:hAnsi="Times New Roman" w:cs="Times New Roman"/>
          <w:color w:val="000000" w:themeColor="text1"/>
          <w:sz w:val="24"/>
          <w:szCs w:val="24"/>
        </w:rPr>
        <w:t>Environmental Health Law</w:t>
      </w:r>
    </w:p>
    <w:p w:rsidR="00206959" w:rsidRPr="00724BD0" w:rsidRDefault="00206959" w:rsidP="00472B67">
      <w:pPr>
        <w:spacing w:line="480" w:lineRule="auto"/>
        <w:jc w:val="center"/>
        <w:rPr>
          <w:rFonts w:ascii="Times New Roman" w:hAnsi="Times New Roman" w:cs="Times New Roman"/>
          <w:color w:val="000000" w:themeColor="text1"/>
          <w:sz w:val="24"/>
          <w:szCs w:val="24"/>
        </w:rPr>
      </w:pPr>
      <w:r w:rsidRPr="00724BD0">
        <w:rPr>
          <w:rFonts w:ascii="Times New Roman" w:hAnsi="Times New Roman" w:cs="Times New Roman"/>
          <w:color w:val="000000" w:themeColor="text1"/>
          <w:sz w:val="24"/>
          <w:szCs w:val="24"/>
        </w:rPr>
        <w:t>Name</w:t>
      </w:r>
    </w:p>
    <w:p w:rsidR="00206959" w:rsidRPr="00724BD0" w:rsidRDefault="00206959" w:rsidP="00472B67">
      <w:pPr>
        <w:spacing w:line="480" w:lineRule="auto"/>
        <w:jc w:val="center"/>
        <w:rPr>
          <w:rFonts w:ascii="Times New Roman" w:hAnsi="Times New Roman" w:cs="Times New Roman"/>
          <w:color w:val="000000" w:themeColor="text1"/>
          <w:sz w:val="24"/>
          <w:szCs w:val="24"/>
        </w:rPr>
      </w:pPr>
      <w:r w:rsidRPr="00724BD0">
        <w:rPr>
          <w:rFonts w:ascii="Times New Roman" w:hAnsi="Times New Roman" w:cs="Times New Roman"/>
          <w:color w:val="000000" w:themeColor="text1"/>
          <w:sz w:val="24"/>
          <w:szCs w:val="24"/>
        </w:rPr>
        <w:t>Institution</w:t>
      </w:r>
    </w:p>
    <w:p w:rsidR="00206959" w:rsidRPr="00724BD0" w:rsidRDefault="00206959" w:rsidP="00472B67">
      <w:pPr>
        <w:spacing w:line="480" w:lineRule="auto"/>
        <w:jc w:val="center"/>
        <w:rPr>
          <w:rFonts w:ascii="Times New Roman" w:hAnsi="Times New Roman" w:cs="Times New Roman"/>
          <w:color w:val="000000" w:themeColor="text1"/>
          <w:sz w:val="24"/>
          <w:szCs w:val="24"/>
        </w:rPr>
      </w:pPr>
      <w:r w:rsidRPr="00724BD0">
        <w:rPr>
          <w:rFonts w:ascii="Times New Roman" w:hAnsi="Times New Roman" w:cs="Times New Roman"/>
          <w:color w:val="000000" w:themeColor="text1"/>
          <w:sz w:val="24"/>
          <w:szCs w:val="24"/>
        </w:rPr>
        <w:t>Date</w:t>
      </w:r>
    </w:p>
    <w:p w:rsidR="0005282E" w:rsidRPr="00724BD0" w:rsidRDefault="0005282E" w:rsidP="00472B67">
      <w:pPr>
        <w:spacing w:line="480" w:lineRule="auto"/>
        <w:jc w:val="center"/>
        <w:rPr>
          <w:rFonts w:ascii="Times New Roman" w:hAnsi="Times New Roman" w:cs="Times New Roman"/>
          <w:color w:val="000000" w:themeColor="text1"/>
          <w:sz w:val="24"/>
          <w:szCs w:val="24"/>
        </w:rPr>
      </w:pPr>
    </w:p>
    <w:p w:rsidR="0005282E" w:rsidRPr="00724BD0" w:rsidRDefault="0005282E" w:rsidP="00472B67">
      <w:pPr>
        <w:spacing w:line="480" w:lineRule="auto"/>
        <w:jc w:val="center"/>
        <w:rPr>
          <w:rFonts w:ascii="Times New Roman" w:hAnsi="Times New Roman" w:cs="Times New Roman"/>
          <w:color w:val="000000" w:themeColor="text1"/>
          <w:sz w:val="24"/>
          <w:szCs w:val="24"/>
        </w:rPr>
      </w:pPr>
    </w:p>
    <w:p w:rsidR="0005282E" w:rsidRPr="00724BD0" w:rsidRDefault="0005282E" w:rsidP="00472B67">
      <w:pPr>
        <w:spacing w:line="480" w:lineRule="auto"/>
        <w:jc w:val="center"/>
        <w:rPr>
          <w:rFonts w:ascii="Times New Roman" w:hAnsi="Times New Roman" w:cs="Times New Roman"/>
          <w:color w:val="000000" w:themeColor="text1"/>
          <w:sz w:val="24"/>
          <w:szCs w:val="24"/>
        </w:rPr>
      </w:pPr>
    </w:p>
    <w:p w:rsidR="00C03DA0" w:rsidRPr="00724BD0" w:rsidRDefault="00C03DA0" w:rsidP="00472B67">
      <w:pPr>
        <w:spacing w:line="480" w:lineRule="auto"/>
        <w:jc w:val="center"/>
        <w:rPr>
          <w:rFonts w:ascii="Times New Roman" w:hAnsi="Times New Roman" w:cs="Times New Roman"/>
          <w:color w:val="000000" w:themeColor="text1"/>
          <w:sz w:val="24"/>
          <w:szCs w:val="24"/>
        </w:rPr>
      </w:pPr>
    </w:p>
    <w:p w:rsidR="00C03DA0" w:rsidRPr="00724BD0" w:rsidRDefault="00C03DA0" w:rsidP="00472B67">
      <w:pPr>
        <w:spacing w:line="480" w:lineRule="auto"/>
        <w:jc w:val="center"/>
        <w:rPr>
          <w:rFonts w:ascii="Times New Roman" w:hAnsi="Times New Roman" w:cs="Times New Roman"/>
          <w:color w:val="000000" w:themeColor="text1"/>
          <w:sz w:val="24"/>
          <w:szCs w:val="24"/>
        </w:rPr>
      </w:pPr>
    </w:p>
    <w:p w:rsidR="0005282E" w:rsidRPr="00724BD0" w:rsidRDefault="0005282E" w:rsidP="00472B67">
      <w:pPr>
        <w:spacing w:line="480" w:lineRule="auto"/>
        <w:jc w:val="center"/>
        <w:rPr>
          <w:rFonts w:ascii="Times New Roman" w:hAnsi="Times New Roman" w:cs="Times New Roman"/>
          <w:color w:val="000000" w:themeColor="text1"/>
          <w:sz w:val="24"/>
          <w:szCs w:val="24"/>
        </w:rPr>
      </w:pPr>
    </w:p>
    <w:p w:rsidR="0005282E" w:rsidRPr="00724BD0" w:rsidRDefault="0005282E" w:rsidP="00472B67">
      <w:pPr>
        <w:spacing w:line="480" w:lineRule="auto"/>
        <w:jc w:val="center"/>
        <w:rPr>
          <w:rFonts w:ascii="Times New Roman" w:hAnsi="Times New Roman" w:cs="Times New Roman"/>
          <w:color w:val="000000" w:themeColor="text1"/>
          <w:sz w:val="24"/>
          <w:szCs w:val="24"/>
        </w:rPr>
      </w:pPr>
    </w:p>
    <w:p w:rsidR="0005282E" w:rsidRPr="00724BD0" w:rsidRDefault="0005282E" w:rsidP="00472B67">
      <w:pPr>
        <w:spacing w:line="480" w:lineRule="auto"/>
        <w:jc w:val="center"/>
        <w:rPr>
          <w:rFonts w:ascii="Times New Roman" w:hAnsi="Times New Roman" w:cs="Times New Roman"/>
          <w:color w:val="000000" w:themeColor="text1"/>
          <w:sz w:val="24"/>
          <w:szCs w:val="24"/>
        </w:rPr>
      </w:pPr>
    </w:p>
    <w:p w:rsidR="00206959" w:rsidRPr="00724BD0" w:rsidRDefault="00206959" w:rsidP="00472B67">
      <w:pPr>
        <w:spacing w:line="480" w:lineRule="auto"/>
        <w:jc w:val="center"/>
        <w:rPr>
          <w:rFonts w:ascii="Times New Roman" w:hAnsi="Times New Roman" w:cs="Times New Roman"/>
          <w:color w:val="000000" w:themeColor="text1"/>
          <w:sz w:val="24"/>
          <w:szCs w:val="24"/>
        </w:rPr>
      </w:pPr>
      <w:r w:rsidRPr="00724BD0">
        <w:rPr>
          <w:rFonts w:ascii="Times New Roman" w:hAnsi="Times New Roman" w:cs="Times New Roman"/>
          <w:color w:val="000000" w:themeColor="text1"/>
          <w:sz w:val="24"/>
          <w:szCs w:val="24"/>
        </w:rPr>
        <w:lastRenderedPageBreak/>
        <w:t>Environmental Health Law</w:t>
      </w:r>
    </w:p>
    <w:p w:rsidR="00206959" w:rsidRPr="00724BD0" w:rsidRDefault="00206959" w:rsidP="00472B67">
      <w:pPr>
        <w:spacing w:line="480" w:lineRule="auto"/>
        <w:ind w:firstLine="720"/>
        <w:rPr>
          <w:rFonts w:ascii="Times New Roman" w:hAnsi="Times New Roman" w:cs="Times New Roman"/>
          <w:color w:val="000000" w:themeColor="text1"/>
          <w:sz w:val="24"/>
          <w:szCs w:val="24"/>
        </w:rPr>
      </w:pPr>
      <w:r w:rsidRPr="00724BD0">
        <w:rPr>
          <w:rFonts w:ascii="Times New Roman" w:hAnsi="Times New Roman" w:cs="Times New Roman"/>
          <w:color w:val="000000" w:themeColor="text1"/>
          <w:sz w:val="24"/>
          <w:szCs w:val="24"/>
        </w:rPr>
        <w:t xml:space="preserve">Environmental law </w:t>
      </w:r>
      <w:r w:rsidR="00BC5E93">
        <w:rPr>
          <w:rFonts w:ascii="Times New Roman" w:hAnsi="Times New Roman" w:cs="Times New Roman"/>
          <w:color w:val="000000" w:themeColor="text1"/>
          <w:sz w:val="24"/>
          <w:szCs w:val="24"/>
        </w:rPr>
        <w:t>is</w:t>
      </w:r>
      <w:r w:rsidRPr="00724BD0">
        <w:rPr>
          <w:rFonts w:ascii="Times New Roman" w:hAnsi="Times New Roman" w:cs="Times New Roman"/>
          <w:color w:val="000000" w:themeColor="text1"/>
          <w:sz w:val="24"/>
          <w:szCs w:val="24"/>
        </w:rPr>
        <w:t xml:space="preserve"> a set of policies, principles, </w:t>
      </w:r>
      <w:r w:rsidR="00BC5E93">
        <w:rPr>
          <w:rFonts w:ascii="Times New Roman" w:hAnsi="Times New Roman" w:cs="Times New Roman"/>
          <w:color w:val="000000" w:themeColor="text1"/>
          <w:sz w:val="24"/>
          <w:szCs w:val="24"/>
        </w:rPr>
        <w:t xml:space="preserve">and </w:t>
      </w:r>
      <w:r w:rsidRPr="00724BD0">
        <w:rPr>
          <w:rFonts w:ascii="Times New Roman" w:hAnsi="Times New Roman" w:cs="Times New Roman"/>
          <w:color w:val="000000" w:themeColor="text1"/>
          <w:sz w:val="24"/>
          <w:szCs w:val="24"/>
        </w:rPr>
        <w:t xml:space="preserve">directives enforced by </w:t>
      </w:r>
      <w:r w:rsidR="00BC5E93" w:rsidRPr="00724BD0">
        <w:rPr>
          <w:rFonts w:ascii="Times New Roman" w:hAnsi="Times New Roman" w:cs="Times New Roman"/>
          <w:color w:val="000000" w:themeColor="text1"/>
          <w:sz w:val="24"/>
          <w:szCs w:val="24"/>
        </w:rPr>
        <w:t>g</w:t>
      </w:r>
      <w:r w:rsidR="00BC5E93">
        <w:rPr>
          <w:rFonts w:ascii="Times New Roman" w:hAnsi="Times New Roman" w:cs="Times New Roman"/>
          <w:color w:val="000000" w:themeColor="text1"/>
          <w:sz w:val="24"/>
          <w:szCs w:val="24"/>
        </w:rPr>
        <w:t xml:space="preserve">overnments </w:t>
      </w:r>
      <w:r w:rsidRPr="00724BD0">
        <w:rPr>
          <w:rFonts w:ascii="Times New Roman" w:hAnsi="Times New Roman" w:cs="Times New Roman"/>
          <w:color w:val="000000" w:themeColor="text1"/>
          <w:sz w:val="24"/>
          <w:szCs w:val="24"/>
        </w:rPr>
        <w:t xml:space="preserve">to control the human treatment to the nonhuman world (Koren &amp; Bisesi, 2019). The law </w:t>
      </w:r>
      <w:r w:rsidR="00BC5E93">
        <w:rPr>
          <w:rFonts w:ascii="Times New Roman" w:hAnsi="Times New Roman" w:cs="Times New Roman"/>
          <w:color w:val="000000" w:themeColor="text1"/>
          <w:sz w:val="24"/>
          <w:szCs w:val="24"/>
        </w:rPr>
        <w:t>brings about</w:t>
      </w:r>
      <w:r w:rsidRPr="00724BD0">
        <w:rPr>
          <w:rFonts w:ascii="Times New Roman" w:hAnsi="Times New Roman" w:cs="Times New Roman"/>
          <w:color w:val="000000" w:themeColor="text1"/>
          <w:sz w:val="24"/>
          <w:szCs w:val="24"/>
        </w:rPr>
        <w:t xml:space="preserve"> a wide array of topics of varied legal practices </w:t>
      </w:r>
      <w:r w:rsidR="00BC5E93">
        <w:rPr>
          <w:rFonts w:ascii="Times New Roman" w:hAnsi="Times New Roman" w:cs="Times New Roman"/>
          <w:color w:val="000000" w:themeColor="text1"/>
          <w:sz w:val="24"/>
          <w:szCs w:val="24"/>
        </w:rPr>
        <w:t>like</w:t>
      </w:r>
      <w:r w:rsidRPr="00724BD0">
        <w:rPr>
          <w:rFonts w:ascii="Times New Roman" w:hAnsi="Times New Roman" w:cs="Times New Roman"/>
          <w:color w:val="000000" w:themeColor="text1"/>
          <w:sz w:val="24"/>
          <w:szCs w:val="24"/>
        </w:rPr>
        <w:t xml:space="preserve"> plastic recycling </w:t>
      </w:r>
      <w:r w:rsidR="00BC5E93" w:rsidRPr="00724BD0">
        <w:rPr>
          <w:rFonts w:ascii="Times New Roman" w:hAnsi="Times New Roman" w:cs="Times New Roman"/>
          <w:color w:val="000000" w:themeColor="text1"/>
          <w:sz w:val="24"/>
          <w:szCs w:val="24"/>
        </w:rPr>
        <w:t>acts</w:t>
      </w:r>
      <w:r w:rsidRPr="00724BD0">
        <w:rPr>
          <w:rFonts w:ascii="Times New Roman" w:hAnsi="Times New Roman" w:cs="Times New Roman"/>
          <w:color w:val="000000" w:themeColor="text1"/>
          <w:sz w:val="24"/>
          <w:szCs w:val="24"/>
        </w:rPr>
        <w:t xml:space="preserve">, regulation standards for emissions, and the need to restore and maintain a greener environment that not only favors the quality of human life but also obeys the law of nature. Koren and Bisesi strongly assert that human actions have led to the emergence of varied environmental problems that much threaten the continued ability of both natural. The critical environmental issues of global warming, pollution, water scarcity, as well as increased biodiversity loss, are perhaps the leading challenges to the wellness of our environment. For that reason, this study is geared towards examining ‘The Clean Air Act of 1963’ as </w:t>
      </w:r>
      <w:r w:rsidR="00352760">
        <w:rPr>
          <w:rFonts w:ascii="Times New Roman" w:hAnsi="Times New Roman" w:cs="Times New Roman"/>
          <w:color w:val="000000" w:themeColor="text1"/>
          <w:sz w:val="24"/>
          <w:szCs w:val="24"/>
        </w:rPr>
        <w:t xml:space="preserve">a </w:t>
      </w:r>
      <w:r w:rsidR="00352760" w:rsidRPr="00724BD0">
        <w:rPr>
          <w:rFonts w:ascii="Times New Roman" w:hAnsi="Times New Roman" w:cs="Times New Roman"/>
          <w:color w:val="000000" w:themeColor="text1"/>
          <w:sz w:val="24"/>
          <w:szCs w:val="24"/>
        </w:rPr>
        <w:t>promi</w:t>
      </w:r>
      <w:r w:rsidR="00352760">
        <w:rPr>
          <w:rFonts w:ascii="Times New Roman" w:hAnsi="Times New Roman" w:cs="Times New Roman"/>
          <w:color w:val="000000" w:themeColor="text1"/>
          <w:sz w:val="24"/>
          <w:szCs w:val="24"/>
        </w:rPr>
        <w:t>nent</w:t>
      </w:r>
      <w:r w:rsidRPr="00724BD0">
        <w:rPr>
          <w:rFonts w:ascii="Times New Roman" w:hAnsi="Times New Roman" w:cs="Times New Roman"/>
          <w:color w:val="000000" w:themeColor="text1"/>
          <w:sz w:val="24"/>
          <w:szCs w:val="24"/>
        </w:rPr>
        <w:t xml:space="preserve"> environmental health law. </w:t>
      </w:r>
    </w:p>
    <w:p w:rsidR="00206959" w:rsidRPr="00724BD0" w:rsidRDefault="00206959" w:rsidP="00472B67">
      <w:pPr>
        <w:spacing w:line="480" w:lineRule="auto"/>
        <w:ind w:firstLine="720"/>
        <w:rPr>
          <w:rFonts w:ascii="Times New Roman" w:hAnsi="Times New Roman" w:cs="Times New Roman"/>
          <w:color w:val="000000" w:themeColor="text1"/>
          <w:sz w:val="24"/>
          <w:szCs w:val="24"/>
        </w:rPr>
      </w:pPr>
      <w:r w:rsidRPr="00724BD0">
        <w:rPr>
          <w:rFonts w:ascii="Times New Roman" w:hAnsi="Times New Roman" w:cs="Times New Roman"/>
          <w:color w:val="000000" w:themeColor="text1"/>
          <w:sz w:val="24"/>
          <w:szCs w:val="24"/>
        </w:rPr>
        <w:t xml:space="preserve">The Clean Air Act, commonly known as CAA, is a federal law </w:t>
      </w:r>
      <w:r w:rsidR="00E42645">
        <w:rPr>
          <w:rFonts w:ascii="Times New Roman" w:hAnsi="Times New Roman" w:cs="Times New Roman"/>
          <w:color w:val="000000" w:themeColor="text1"/>
          <w:sz w:val="24"/>
          <w:szCs w:val="24"/>
        </w:rPr>
        <w:t>created</w:t>
      </w:r>
      <w:r w:rsidRPr="00724BD0">
        <w:rPr>
          <w:rFonts w:ascii="Times New Roman" w:hAnsi="Times New Roman" w:cs="Times New Roman"/>
          <w:color w:val="000000" w:themeColor="text1"/>
          <w:sz w:val="24"/>
          <w:szCs w:val="24"/>
        </w:rPr>
        <w:t xml:space="preserve"> to control air pollution on a national level (Schmalensee &amp; Stavins, 2019). Since its inception, the CAA has been </w:t>
      </w:r>
      <w:r w:rsidR="00DE50CC">
        <w:rPr>
          <w:rFonts w:ascii="Times New Roman" w:hAnsi="Times New Roman" w:cs="Times New Roman"/>
          <w:color w:val="000000" w:themeColor="text1"/>
          <w:sz w:val="24"/>
          <w:szCs w:val="24"/>
        </w:rPr>
        <w:t xml:space="preserve">among the most </w:t>
      </w:r>
      <w:r w:rsidR="00DE50CC" w:rsidRPr="00724BD0">
        <w:rPr>
          <w:rFonts w:ascii="Times New Roman" w:hAnsi="Times New Roman" w:cs="Times New Roman"/>
          <w:color w:val="000000" w:themeColor="text1"/>
          <w:sz w:val="24"/>
          <w:szCs w:val="24"/>
        </w:rPr>
        <w:t>prominent</w:t>
      </w:r>
      <w:r w:rsidR="00DE50CC">
        <w:rPr>
          <w:rFonts w:ascii="Times New Roman" w:hAnsi="Times New Roman" w:cs="Times New Roman"/>
          <w:color w:val="000000" w:themeColor="text1"/>
          <w:sz w:val="24"/>
          <w:szCs w:val="24"/>
        </w:rPr>
        <w:t xml:space="preserve"> environmental laws</w:t>
      </w:r>
      <w:r w:rsidRPr="00724BD0">
        <w:rPr>
          <w:rFonts w:ascii="Times New Roman" w:hAnsi="Times New Roman" w:cs="Times New Roman"/>
          <w:color w:val="000000" w:themeColor="text1"/>
          <w:sz w:val="24"/>
          <w:szCs w:val="24"/>
        </w:rPr>
        <w:t xml:space="preserve"> in the U</w:t>
      </w:r>
      <w:r w:rsidR="00DE50CC">
        <w:rPr>
          <w:rFonts w:ascii="Times New Roman" w:hAnsi="Times New Roman" w:cs="Times New Roman"/>
          <w:color w:val="000000" w:themeColor="text1"/>
          <w:sz w:val="24"/>
          <w:szCs w:val="24"/>
        </w:rPr>
        <w:t>.S</w:t>
      </w:r>
      <w:r w:rsidRPr="00724BD0">
        <w:rPr>
          <w:rFonts w:ascii="Times New Roman" w:hAnsi="Times New Roman" w:cs="Times New Roman"/>
          <w:color w:val="000000" w:themeColor="text1"/>
          <w:sz w:val="24"/>
          <w:szCs w:val="24"/>
        </w:rPr>
        <w:t>, whose impacts have gone beyond national boundaries to influence the comprehensiveness of air quality laws in the entire world. Schmalensee and Stavins (2019) contents that the C</w:t>
      </w:r>
      <w:r w:rsidR="00193D3B">
        <w:rPr>
          <w:rFonts w:ascii="Times New Roman" w:hAnsi="Times New Roman" w:cs="Times New Roman"/>
          <w:color w:val="000000" w:themeColor="text1"/>
          <w:sz w:val="24"/>
          <w:szCs w:val="24"/>
        </w:rPr>
        <w:t xml:space="preserve">AA </w:t>
      </w:r>
      <w:r w:rsidRPr="00724BD0">
        <w:rPr>
          <w:rFonts w:ascii="Times New Roman" w:hAnsi="Times New Roman" w:cs="Times New Roman"/>
          <w:color w:val="000000" w:themeColor="text1"/>
          <w:sz w:val="24"/>
          <w:szCs w:val="24"/>
        </w:rPr>
        <w:t xml:space="preserve">was </w:t>
      </w:r>
      <w:r w:rsidR="00DE50CC">
        <w:rPr>
          <w:rFonts w:ascii="Times New Roman" w:hAnsi="Times New Roman" w:cs="Times New Roman"/>
          <w:color w:val="000000" w:themeColor="text1"/>
          <w:sz w:val="24"/>
          <w:szCs w:val="24"/>
        </w:rPr>
        <w:t>designed</w:t>
      </w:r>
      <w:r w:rsidRPr="00724BD0">
        <w:rPr>
          <w:rFonts w:ascii="Times New Roman" w:hAnsi="Times New Roman" w:cs="Times New Roman"/>
          <w:color w:val="000000" w:themeColor="text1"/>
          <w:sz w:val="24"/>
          <w:szCs w:val="24"/>
        </w:rPr>
        <w:t xml:space="preserve"> to address growing threats affiliated with the deteriorating quality of air to reduce and possibly </w:t>
      </w:r>
      <w:r w:rsidR="00E42645">
        <w:rPr>
          <w:rFonts w:ascii="Times New Roman" w:hAnsi="Times New Roman" w:cs="Times New Roman"/>
          <w:color w:val="000000" w:themeColor="text1"/>
          <w:sz w:val="24"/>
          <w:szCs w:val="24"/>
        </w:rPr>
        <w:t>control</w:t>
      </w:r>
      <w:r w:rsidRPr="00724BD0">
        <w:rPr>
          <w:rFonts w:ascii="Times New Roman" w:hAnsi="Times New Roman" w:cs="Times New Roman"/>
          <w:color w:val="000000" w:themeColor="text1"/>
          <w:sz w:val="24"/>
          <w:szCs w:val="24"/>
        </w:rPr>
        <w:t xml:space="preserve"> air pollution and hence promote public health</w:t>
      </w:r>
      <w:r w:rsidR="00E42645" w:rsidRPr="00E42645">
        <w:rPr>
          <w:rFonts w:ascii="Times New Roman" w:hAnsi="Times New Roman" w:cs="Times New Roman"/>
          <w:color w:val="000000" w:themeColor="text1"/>
          <w:sz w:val="24"/>
          <w:szCs w:val="24"/>
        </w:rPr>
        <w:t xml:space="preserve"> </w:t>
      </w:r>
      <w:r w:rsidR="00E42645">
        <w:rPr>
          <w:rFonts w:ascii="Times New Roman" w:hAnsi="Times New Roman" w:cs="Times New Roman"/>
          <w:color w:val="000000" w:themeColor="text1"/>
          <w:sz w:val="24"/>
          <w:szCs w:val="24"/>
        </w:rPr>
        <w:t xml:space="preserve">and </w:t>
      </w:r>
      <w:r w:rsidR="00E42645" w:rsidRPr="00724BD0">
        <w:rPr>
          <w:rFonts w:ascii="Times New Roman" w:hAnsi="Times New Roman" w:cs="Times New Roman"/>
          <w:color w:val="000000" w:themeColor="text1"/>
          <w:sz w:val="24"/>
          <w:szCs w:val="24"/>
        </w:rPr>
        <w:t>protecting the ozone layer</w:t>
      </w:r>
      <w:r w:rsidRPr="00724BD0">
        <w:rPr>
          <w:rFonts w:ascii="Times New Roman" w:hAnsi="Times New Roman" w:cs="Times New Roman"/>
          <w:color w:val="000000" w:themeColor="text1"/>
          <w:sz w:val="24"/>
          <w:szCs w:val="24"/>
        </w:rPr>
        <w:t xml:space="preserve">. According to the </w:t>
      </w:r>
      <w:r w:rsidR="00DE50CC">
        <w:rPr>
          <w:rFonts w:ascii="Times New Roman" w:hAnsi="Times New Roman" w:cs="Times New Roman"/>
          <w:color w:val="000000" w:themeColor="text1"/>
          <w:sz w:val="24"/>
          <w:szCs w:val="24"/>
        </w:rPr>
        <w:t>EPA</w:t>
      </w:r>
      <w:r w:rsidRPr="00724BD0">
        <w:rPr>
          <w:rFonts w:ascii="Times New Roman" w:hAnsi="Times New Roman" w:cs="Times New Roman"/>
          <w:color w:val="000000" w:themeColor="text1"/>
          <w:sz w:val="24"/>
          <w:szCs w:val="24"/>
        </w:rPr>
        <w:t xml:space="preserve">, the CAA brought about the needed power to initiate practical actions to fight environmental </w:t>
      </w:r>
      <w:r w:rsidR="00DE50CC">
        <w:rPr>
          <w:rFonts w:ascii="Times New Roman" w:hAnsi="Times New Roman" w:cs="Times New Roman"/>
          <w:color w:val="000000" w:themeColor="text1"/>
          <w:sz w:val="24"/>
          <w:szCs w:val="24"/>
        </w:rPr>
        <w:t>hazards</w:t>
      </w:r>
      <w:r w:rsidRPr="00724BD0">
        <w:rPr>
          <w:rFonts w:ascii="Times New Roman" w:hAnsi="Times New Roman" w:cs="Times New Roman"/>
          <w:color w:val="000000" w:themeColor="text1"/>
          <w:sz w:val="24"/>
          <w:szCs w:val="24"/>
        </w:rPr>
        <w:t xml:space="preserve">. </w:t>
      </w:r>
    </w:p>
    <w:p w:rsidR="00206959" w:rsidRPr="00724BD0" w:rsidRDefault="00206959" w:rsidP="00472B67">
      <w:pPr>
        <w:spacing w:line="480" w:lineRule="auto"/>
        <w:ind w:firstLine="720"/>
        <w:rPr>
          <w:rFonts w:ascii="Times New Roman" w:hAnsi="Times New Roman" w:cs="Times New Roman"/>
          <w:color w:val="000000" w:themeColor="text1"/>
          <w:sz w:val="24"/>
          <w:szCs w:val="24"/>
        </w:rPr>
      </w:pPr>
      <w:r w:rsidRPr="00724BD0">
        <w:rPr>
          <w:rFonts w:ascii="Times New Roman" w:hAnsi="Times New Roman" w:cs="Times New Roman"/>
          <w:color w:val="000000" w:themeColor="text1"/>
          <w:sz w:val="24"/>
          <w:szCs w:val="24"/>
        </w:rPr>
        <w:t>The CAA</w:t>
      </w:r>
      <w:r w:rsidR="00DE50CC">
        <w:rPr>
          <w:rFonts w:ascii="Times New Roman" w:hAnsi="Times New Roman" w:cs="Times New Roman"/>
          <w:color w:val="000000" w:themeColor="text1"/>
          <w:sz w:val="24"/>
          <w:szCs w:val="24"/>
        </w:rPr>
        <w:t xml:space="preserve"> </w:t>
      </w:r>
      <w:r w:rsidRPr="00724BD0">
        <w:rPr>
          <w:rFonts w:ascii="Times New Roman" w:hAnsi="Times New Roman" w:cs="Times New Roman"/>
          <w:color w:val="000000" w:themeColor="text1"/>
          <w:sz w:val="24"/>
          <w:szCs w:val="24"/>
        </w:rPr>
        <w:t>of 1963 is characterized by varied amendments that aim to not only improve the quality of air but also maintain the wellness of the global environment (Schmalensee &amp; Stavins, 2019). The CAA major amendments include the Clean Air Act</w:t>
      </w:r>
      <w:r w:rsidR="0058607E">
        <w:rPr>
          <w:rFonts w:ascii="Times New Roman" w:hAnsi="Times New Roman" w:cs="Times New Roman"/>
          <w:color w:val="000000" w:themeColor="text1"/>
          <w:sz w:val="24"/>
          <w:szCs w:val="24"/>
        </w:rPr>
        <w:t xml:space="preserve"> of </w:t>
      </w:r>
      <w:r w:rsidR="0058607E" w:rsidRPr="00724BD0">
        <w:rPr>
          <w:rFonts w:ascii="Times New Roman" w:hAnsi="Times New Roman" w:cs="Times New Roman"/>
          <w:color w:val="000000" w:themeColor="text1"/>
          <w:sz w:val="24"/>
          <w:szCs w:val="24"/>
        </w:rPr>
        <w:t>1970</w:t>
      </w:r>
      <w:r w:rsidR="0058607E">
        <w:rPr>
          <w:rFonts w:ascii="Times New Roman" w:hAnsi="Times New Roman" w:cs="Times New Roman"/>
          <w:color w:val="000000" w:themeColor="text1"/>
          <w:sz w:val="24"/>
          <w:szCs w:val="24"/>
        </w:rPr>
        <w:t xml:space="preserve"> amendment</w:t>
      </w:r>
      <w:r w:rsidRPr="00724BD0">
        <w:rPr>
          <w:rFonts w:ascii="Times New Roman" w:hAnsi="Times New Roman" w:cs="Times New Roman"/>
          <w:color w:val="000000" w:themeColor="text1"/>
          <w:sz w:val="24"/>
          <w:szCs w:val="24"/>
        </w:rPr>
        <w:t>, which</w:t>
      </w:r>
      <w:r w:rsidR="00FC5C73">
        <w:rPr>
          <w:rFonts w:ascii="Times New Roman" w:hAnsi="Times New Roman" w:cs="Times New Roman"/>
          <w:color w:val="000000" w:themeColor="text1"/>
          <w:sz w:val="24"/>
          <w:szCs w:val="24"/>
        </w:rPr>
        <w:t xml:space="preserve"> defined the bedrock of the U. S</w:t>
      </w:r>
      <w:r w:rsidRPr="00724BD0">
        <w:rPr>
          <w:rFonts w:ascii="Times New Roman" w:hAnsi="Times New Roman" w:cs="Times New Roman"/>
          <w:color w:val="000000" w:themeColor="text1"/>
          <w:sz w:val="24"/>
          <w:szCs w:val="24"/>
        </w:rPr>
        <w:t xml:space="preserve"> air pollution control policy. Gross and Birnbaum (2017) </w:t>
      </w:r>
      <w:r w:rsidRPr="00724BD0">
        <w:rPr>
          <w:rFonts w:ascii="Times New Roman" w:hAnsi="Times New Roman" w:cs="Times New Roman"/>
          <w:color w:val="000000" w:themeColor="text1"/>
          <w:sz w:val="24"/>
          <w:szCs w:val="24"/>
        </w:rPr>
        <w:lastRenderedPageBreak/>
        <w:t xml:space="preserve">take the view that the 1970 CAA modification </w:t>
      </w:r>
      <w:r w:rsidR="00FC5C73">
        <w:rPr>
          <w:rFonts w:ascii="Times New Roman" w:hAnsi="Times New Roman" w:cs="Times New Roman"/>
          <w:color w:val="000000" w:themeColor="text1"/>
          <w:sz w:val="24"/>
          <w:szCs w:val="24"/>
        </w:rPr>
        <w:t>aimed to</w:t>
      </w:r>
      <w:r w:rsidRPr="00724BD0">
        <w:rPr>
          <w:rFonts w:ascii="Times New Roman" w:hAnsi="Times New Roman" w:cs="Times New Roman"/>
          <w:color w:val="000000" w:themeColor="text1"/>
          <w:sz w:val="24"/>
          <w:szCs w:val="24"/>
        </w:rPr>
        <w:t xml:space="preserve"> restore and safeguard both human health and the environment. </w:t>
      </w:r>
      <w:r w:rsidR="0058607E">
        <w:rPr>
          <w:rFonts w:ascii="Times New Roman" w:hAnsi="Times New Roman" w:cs="Times New Roman"/>
          <w:color w:val="000000" w:themeColor="text1"/>
          <w:sz w:val="24"/>
          <w:szCs w:val="24"/>
        </w:rPr>
        <w:t>T</w:t>
      </w:r>
      <w:r w:rsidRPr="00724BD0">
        <w:rPr>
          <w:rFonts w:ascii="Times New Roman" w:hAnsi="Times New Roman" w:cs="Times New Roman"/>
          <w:color w:val="000000" w:themeColor="text1"/>
          <w:sz w:val="24"/>
          <w:szCs w:val="24"/>
        </w:rPr>
        <w:t xml:space="preserve">he EPA paid attention to these standards and hence changing their concerns to air pollution chemicals. Another reform is that the EPA was put in place the </w:t>
      </w:r>
      <w:r w:rsidR="0058607E">
        <w:rPr>
          <w:rFonts w:ascii="Times New Roman" w:hAnsi="Times New Roman" w:cs="Times New Roman"/>
          <w:color w:val="000000" w:themeColor="text1"/>
          <w:sz w:val="24"/>
          <w:szCs w:val="24"/>
        </w:rPr>
        <w:t>p</w:t>
      </w:r>
      <w:r w:rsidRPr="00724BD0">
        <w:rPr>
          <w:rFonts w:ascii="Times New Roman" w:hAnsi="Times New Roman" w:cs="Times New Roman"/>
          <w:color w:val="000000" w:themeColor="text1"/>
          <w:sz w:val="24"/>
          <w:szCs w:val="24"/>
        </w:rPr>
        <w:t xml:space="preserve">erformance </w:t>
      </w:r>
      <w:r w:rsidR="0058607E">
        <w:rPr>
          <w:rFonts w:ascii="Times New Roman" w:hAnsi="Times New Roman" w:cs="Times New Roman"/>
          <w:color w:val="000000" w:themeColor="text1"/>
          <w:sz w:val="24"/>
          <w:szCs w:val="24"/>
        </w:rPr>
        <w:t>s</w:t>
      </w:r>
      <w:r w:rsidRPr="00724BD0">
        <w:rPr>
          <w:rFonts w:ascii="Times New Roman" w:hAnsi="Times New Roman" w:cs="Times New Roman"/>
          <w:color w:val="000000" w:themeColor="text1"/>
          <w:sz w:val="24"/>
          <w:szCs w:val="24"/>
        </w:rPr>
        <w:t xml:space="preserve">tandards </w:t>
      </w:r>
      <w:r w:rsidR="00054BC2">
        <w:rPr>
          <w:rFonts w:ascii="Times New Roman" w:hAnsi="Times New Roman" w:cs="Times New Roman"/>
          <w:color w:val="000000" w:themeColor="text1"/>
          <w:sz w:val="24"/>
          <w:szCs w:val="24"/>
        </w:rPr>
        <w:t>to estimate</w:t>
      </w:r>
      <w:r w:rsidRPr="00724BD0">
        <w:rPr>
          <w:rFonts w:ascii="Times New Roman" w:hAnsi="Times New Roman" w:cs="Times New Roman"/>
          <w:color w:val="000000" w:themeColor="text1"/>
          <w:sz w:val="24"/>
          <w:szCs w:val="24"/>
        </w:rPr>
        <w:t xml:space="preserve"> pollution </w:t>
      </w:r>
      <w:r w:rsidR="00054BC2">
        <w:rPr>
          <w:rFonts w:ascii="Times New Roman" w:hAnsi="Times New Roman" w:cs="Times New Roman"/>
          <w:color w:val="000000" w:themeColor="text1"/>
          <w:sz w:val="24"/>
          <w:szCs w:val="24"/>
        </w:rPr>
        <w:t xml:space="preserve">that needed to be permitted for </w:t>
      </w:r>
      <w:r w:rsidRPr="00724BD0">
        <w:rPr>
          <w:rFonts w:ascii="Times New Roman" w:hAnsi="Times New Roman" w:cs="Times New Roman"/>
          <w:color w:val="000000" w:themeColor="text1"/>
          <w:sz w:val="24"/>
          <w:szCs w:val="24"/>
        </w:rPr>
        <w:t xml:space="preserve">industries in </w:t>
      </w:r>
      <w:r w:rsidR="00054BC2">
        <w:rPr>
          <w:rFonts w:ascii="Times New Roman" w:hAnsi="Times New Roman" w:cs="Times New Roman"/>
          <w:color w:val="000000" w:themeColor="text1"/>
          <w:sz w:val="24"/>
          <w:szCs w:val="24"/>
        </w:rPr>
        <w:t>varied areas</w:t>
      </w:r>
      <w:r w:rsidRPr="00724BD0">
        <w:rPr>
          <w:rFonts w:ascii="Times New Roman" w:hAnsi="Times New Roman" w:cs="Times New Roman"/>
          <w:color w:val="000000" w:themeColor="text1"/>
          <w:sz w:val="24"/>
          <w:szCs w:val="24"/>
        </w:rPr>
        <w:t xml:space="preserve"> (Gross &amp; Birnbaum, 2017). The 1970 CAA amendment also called for specified standards for regulating auto-emissions, leading to a more significant reduction to volume greenhouse gas emissions by a higher proportion.  Gross and Birnbaum contend that the 1970 CAA amendment encouraged the nation (in conjunction with states) to establish plans to attain the set standards through enforcement. Over the decades, the EPA, through the 1970 CAA amendment, all states have been mandated to enforce the Clean Air Act for universal benefits. </w:t>
      </w:r>
    </w:p>
    <w:p w:rsidR="00206959" w:rsidRPr="00724BD0" w:rsidRDefault="00206959" w:rsidP="00472B67">
      <w:pPr>
        <w:spacing w:line="480" w:lineRule="auto"/>
        <w:ind w:firstLine="720"/>
        <w:rPr>
          <w:rFonts w:ascii="Times New Roman" w:hAnsi="Times New Roman" w:cs="Times New Roman"/>
          <w:color w:val="000000" w:themeColor="text1"/>
          <w:sz w:val="24"/>
          <w:szCs w:val="24"/>
        </w:rPr>
      </w:pPr>
      <w:r w:rsidRPr="00724BD0">
        <w:rPr>
          <w:rFonts w:ascii="Times New Roman" w:hAnsi="Times New Roman" w:cs="Times New Roman"/>
          <w:color w:val="000000" w:themeColor="text1"/>
          <w:sz w:val="24"/>
          <w:szCs w:val="24"/>
        </w:rPr>
        <w:t>Other critical amendments to the CAA were made in 1977. The amendments posed reputable concerns with the many states that depicted little to no attention to the importance of enforcing the CAA. According to Daniels, Follett, &amp; Davis (2019), some states were not committed to attaining the national objectives through controlling auto-emissions in addition to preventing air quality deterioration, mostly in urban areas. The 1977 CAA amendment demanded unified effort from all states through environmentally friendly practices.</w:t>
      </w:r>
    </w:p>
    <w:p w:rsidR="00206959" w:rsidRPr="00724BD0" w:rsidRDefault="00206959" w:rsidP="00472B67">
      <w:pPr>
        <w:spacing w:line="480" w:lineRule="auto"/>
        <w:ind w:firstLine="720"/>
        <w:rPr>
          <w:rFonts w:ascii="Times New Roman" w:hAnsi="Times New Roman" w:cs="Times New Roman"/>
          <w:color w:val="000000" w:themeColor="text1"/>
          <w:sz w:val="24"/>
          <w:szCs w:val="24"/>
        </w:rPr>
      </w:pPr>
      <w:r w:rsidRPr="00724BD0">
        <w:rPr>
          <w:rFonts w:ascii="Times New Roman" w:hAnsi="Times New Roman" w:cs="Times New Roman"/>
          <w:color w:val="000000" w:themeColor="text1"/>
          <w:sz w:val="24"/>
          <w:szCs w:val="24"/>
        </w:rPr>
        <w:t xml:space="preserve">The Clean Air Act was lastly reformed in 1990. Greenbaum (2018) observes that the amendment deployed a growing concern to the need to address the alarming challenges with toxic pollutants, acidic rain, ozone layer depletion, and some metropolitan areas that do not meet the regulation standards. The amendment called massive reduction of some specific pollutants to reduce issues of acidic rain, initiation of deadlines into the noncompliant areas and increased control of toxic pollutants. </w:t>
      </w:r>
    </w:p>
    <w:p w:rsidR="00054BC2" w:rsidRDefault="00206959" w:rsidP="00472B67">
      <w:pPr>
        <w:spacing w:line="480" w:lineRule="auto"/>
        <w:ind w:firstLine="720"/>
        <w:rPr>
          <w:rFonts w:ascii="Times New Roman" w:hAnsi="Times New Roman" w:cs="Times New Roman"/>
          <w:color w:val="000000" w:themeColor="text1"/>
          <w:sz w:val="24"/>
          <w:szCs w:val="24"/>
        </w:rPr>
      </w:pPr>
      <w:r w:rsidRPr="00724BD0">
        <w:rPr>
          <w:rFonts w:ascii="Times New Roman" w:hAnsi="Times New Roman" w:cs="Times New Roman"/>
          <w:color w:val="000000" w:themeColor="text1"/>
          <w:sz w:val="24"/>
          <w:szCs w:val="24"/>
        </w:rPr>
        <w:lastRenderedPageBreak/>
        <w:t xml:space="preserve">According to the Air Pollution Control Act of 1960, industrialization had increased at a higher rate with its effects on the global environment remaining uncontrolled.  In 1963, auto-mobiles had become the cornerstone of dangerous air pollutants. In this regard, both state and local governments had raised concerns about the risks of emissions, which made air pollution a national issue. In this regard, there was a need to </w:t>
      </w:r>
      <w:r w:rsidR="00054BC2">
        <w:rPr>
          <w:rFonts w:ascii="Times New Roman" w:hAnsi="Times New Roman" w:cs="Times New Roman"/>
          <w:color w:val="000000" w:themeColor="text1"/>
          <w:sz w:val="24"/>
          <w:szCs w:val="24"/>
        </w:rPr>
        <w:t>notify</w:t>
      </w:r>
      <w:r w:rsidRPr="00724BD0">
        <w:rPr>
          <w:rFonts w:ascii="Times New Roman" w:hAnsi="Times New Roman" w:cs="Times New Roman"/>
          <w:color w:val="000000" w:themeColor="text1"/>
          <w:sz w:val="24"/>
          <w:szCs w:val="24"/>
        </w:rPr>
        <w:t xml:space="preserve"> the nation </w:t>
      </w:r>
      <w:r w:rsidR="00054BC2">
        <w:rPr>
          <w:rFonts w:ascii="Times New Roman" w:hAnsi="Times New Roman" w:cs="Times New Roman"/>
          <w:color w:val="000000" w:themeColor="text1"/>
          <w:sz w:val="24"/>
          <w:szCs w:val="24"/>
        </w:rPr>
        <w:t xml:space="preserve">about </w:t>
      </w:r>
      <w:r w:rsidRPr="00724BD0">
        <w:rPr>
          <w:rFonts w:ascii="Times New Roman" w:hAnsi="Times New Roman" w:cs="Times New Roman"/>
          <w:color w:val="000000" w:themeColor="text1"/>
          <w:sz w:val="24"/>
          <w:szCs w:val="24"/>
        </w:rPr>
        <w:t xml:space="preserve">the growing environmental hazards as well as setting standards that were enforceable by law to reduce the emission and widespread air </w:t>
      </w:r>
      <w:r w:rsidR="0005282E" w:rsidRPr="00724BD0">
        <w:rPr>
          <w:rFonts w:ascii="Times New Roman" w:hAnsi="Times New Roman" w:cs="Times New Roman"/>
          <w:color w:val="000000" w:themeColor="text1"/>
          <w:sz w:val="24"/>
          <w:szCs w:val="24"/>
        </w:rPr>
        <w:t>pollutants (</w:t>
      </w:r>
      <w:r w:rsidRPr="00724BD0">
        <w:rPr>
          <w:rFonts w:ascii="Times New Roman" w:hAnsi="Times New Roman" w:cs="Times New Roman"/>
          <w:color w:val="000000" w:themeColor="text1"/>
          <w:sz w:val="24"/>
          <w:szCs w:val="24"/>
        </w:rPr>
        <w:t xml:space="preserve">Greenbaum, 2018). The government was also mandated to define accurate deadlines for organizations to comply by acting per air pollution permits. Greenbaum underscores that the CAA was established to set comprehensive standards for automobile emissions, pave the way for defining air quality control </w:t>
      </w:r>
      <w:r w:rsidR="00054BC2">
        <w:rPr>
          <w:rFonts w:ascii="Times New Roman" w:hAnsi="Times New Roman" w:cs="Times New Roman"/>
          <w:color w:val="000000" w:themeColor="text1"/>
          <w:sz w:val="24"/>
          <w:szCs w:val="24"/>
        </w:rPr>
        <w:t>programs</w:t>
      </w:r>
      <w:r w:rsidRPr="00724BD0">
        <w:rPr>
          <w:rFonts w:ascii="Times New Roman" w:hAnsi="Times New Roman" w:cs="Times New Roman"/>
          <w:color w:val="000000" w:themeColor="text1"/>
          <w:sz w:val="24"/>
          <w:szCs w:val="24"/>
        </w:rPr>
        <w:t xml:space="preserve">, and reform the local air </w:t>
      </w:r>
      <w:r w:rsidR="00054BC2">
        <w:rPr>
          <w:rFonts w:ascii="Times New Roman" w:hAnsi="Times New Roman" w:cs="Times New Roman"/>
          <w:color w:val="000000" w:themeColor="text1"/>
          <w:sz w:val="24"/>
          <w:szCs w:val="24"/>
        </w:rPr>
        <w:t>quality</w:t>
      </w:r>
      <w:r w:rsidRPr="00724BD0">
        <w:rPr>
          <w:rFonts w:ascii="Times New Roman" w:hAnsi="Times New Roman" w:cs="Times New Roman"/>
          <w:color w:val="000000" w:themeColor="text1"/>
          <w:sz w:val="24"/>
          <w:szCs w:val="24"/>
        </w:rPr>
        <w:t xml:space="preserve"> control programs while incorporating e</w:t>
      </w:r>
      <w:r w:rsidR="00054BC2">
        <w:rPr>
          <w:rFonts w:ascii="Times New Roman" w:hAnsi="Times New Roman" w:cs="Times New Roman"/>
          <w:color w:val="000000" w:themeColor="text1"/>
          <w:sz w:val="24"/>
          <w:szCs w:val="24"/>
        </w:rPr>
        <w:t>nvironmentally friendly options.</w:t>
      </w:r>
    </w:p>
    <w:p w:rsidR="00206959" w:rsidRPr="00724BD0" w:rsidRDefault="00206959" w:rsidP="00472B67">
      <w:pPr>
        <w:spacing w:line="480" w:lineRule="auto"/>
        <w:ind w:firstLine="720"/>
        <w:rPr>
          <w:rFonts w:ascii="Times New Roman" w:hAnsi="Times New Roman" w:cs="Times New Roman"/>
          <w:color w:val="000000" w:themeColor="text1"/>
          <w:sz w:val="24"/>
          <w:szCs w:val="24"/>
        </w:rPr>
      </w:pPr>
      <w:r w:rsidRPr="00724BD0">
        <w:rPr>
          <w:rFonts w:ascii="Times New Roman" w:hAnsi="Times New Roman" w:cs="Times New Roman"/>
          <w:color w:val="000000" w:themeColor="text1"/>
          <w:sz w:val="24"/>
          <w:szCs w:val="24"/>
        </w:rPr>
        <w:t>Schmalensee and Stavins (2019) strongly argue that the CAA has had tremendous impacts not only on the environment but also on the quality of human life. The C</w:t>
      </w:r>
      <w:r w:rsidR="00054BC2">
        <w:rPr>
          <w:rFonts w:ascii="Times New Roman" w:hAnsi="Times New Roman" w:cs="Times New Roman"/>
          <w:color w:val="000000" w:themeColor="text1"/>
          <w:sz w:val="24"/>
          <w:szCs w:val="24"/>
        </w:rPr>
        <w:t>A</w:t>
      </w:r>
      <w:r w:rsidRPr="00724BD0">
        <w:rPr>
          <w:rFonts w:ascii="Times New Roman" w:hAnsi="Times New Roman" w:cs="Times New Roman"/>
          <w:color w:val="000000" w:themeColor="text1"/>
          <w:sz w:val="24"/>
          <w:szCs w:val="24"/>
        </w:rPr>
        <w:t xml:space="preserve">A has been able to reduce the primary air pollutant, which are critical facilitators of acidic rain (Greenbaum, 2018). The Act has also impacted the environment by phasing out the production as well as the utilization of chemicals that cause damages to the Ozone layer. Companies have been able to stand for the need to protect the quality of air by meeting the set standards and air pollution permits. More importantly, the law has spurred important innovations in major industries since firms have been able to adopt cutting-edge solutions to minimize and possibly eradicate pollution for plants and automobiles and thereby to strengthen our environment. According to Daniels et al. (2019), the CAA has more than a 50-year record of </w:t>
      </w:r>
      <w:r w:rsidR="00054BC2">
        <w:rPr>
          <w:rFonts w:ascii="Times New Roman" w:hAnsi="Times New Roman" w:cs="Times New Roman"/>
          <w:color w:val="000000" w:themeColor="text1"/>
          <w:sz w:val="24"/>
          <w:szCs w:val="24"/>
        </w:rPr>
        <w:t>mitigating as well as</w:t>
      </w:r>
      <w:r w:rsidRPr="00724BD0">
        <w:rPr>
          <w:rFonts w:ascii="Times New Roman" w:hAnsi="Times New Roman" w:cs="Times New Roman"/>
          <w:color w:val="000000" w:themeColor="text1"/>
          <w:sz w:val="24"/>
          <w:szCs w:val="24"/>
        </w:rPr>
        <w:t xml:space="preserve"> preventing disastrous air pollutions, and hence it has prevented more than 500,000 premature deaths.</w:t>
      </w:r>
    </w:p>
    <w:p w:rsidR="00206959" w:rsidRPr="00724BD0" w:rsidRDefault="00206959" w:rsidP="00472B67">
      <w:pPr>
        <w:spacing w:line="480" w:lineRule="auto"/>
        <w:ind w:firstLine="720"/>
        <w:rPr>
          <w:rFonts w:ascii="Times New Roman" w:hAnsi="Times New Roman" w:cs="Times New Roman"/>
          <w:color w:val="000000" w:themeColor="text1"/>
          <w:sz w:val="24"/>
          <w:szCs w:val="24"/>
        </w:rPr>
      </w:pPr>
      <w:r w:rsidRPr="00724BD0">
        <w:rPr>
          <w:rFonts w:ascii="Times New Roman" w:hAnsi="Times New Roman" w:cs="Times New Roman"/>
          <w:color w:val="000000" w:themeColor="text1"/>
          <w:sz w:val="24"/>
          <w:szCs w:val="24"/>
        </w:rPr>
        <w:lastRenderedPageBreak/>
        <w:t xml:space="preserve">In simple language, the </w:t>
      </w:r>
      <w:r w:rsidR="00054BC2">
        <w:rPr>
          <w:rFonts w:ascii="Times New Roman" w:hAnsi="Times New Roman" w:cs="Times New Roman"/>
          <w:color w:val="000000" w:themeColor="text1"/>
          <w:sz w:val="24"/>
          <w:szCs w:val="24"/>
        </w:rPr>
        <w:t>CAA</w:t>
      </w:r>
      <w:r w:rsidRPr="00724BD0">
        <w:rPr>
          <w:rFonts w:ascii="Times New Roman" w:hAnsi="Times New Roman" w:cs="Times New Roman"/>
          <w:color w:val="000000" w:themeColor="text1"/>
          <w:sz w:val="24"/>
          <w:szCs w:val="24"/>
        </w:rPr>
        <w:t xml:space="preserve"> is an all-inclusive environmental </w:t>
      </w:r>
      <w:r w:rsidR="00054BC2">
        <w:rPr>
          <w:rFonts w:ascii="Times New Roman" w:hAnsi="Times New Roman" w:cs="Times New Roman"/>
          <w:color w:val="000000" w:themeColor="text1"/>
          <w:sz w:val="24"/>
          <w:szCs w:val="24"/>
        </w:rPr>
        <w:t>policy</w:t>
      </w:r>
      <w:r w:rsidRPr="00724BD0">
        <w:rPr>
          <w:rFonts w:ascii="Times New Roman" w:hAnsi="Times New Roman" w:cs="Times New Roman"/>
          <w:color w:val="000000" w:themeColor="text1"/>
          <w:sz w:val="24"/>
          <w:szCs w:val="24"/>
        </w:rPr>
        <w:t xml:space="preserve"> developed to control and possibly deter all sources of air emissions (Schmalensee &amp; Stavins, 2019). Since its inception, the CAA has undergone varied adjustments to protect public health and the environment. The CAA also directed all stated to abide by developing state-based implementation plans whose main components included but not limited to accurate emission eradication strategies and the desired air quality standards. In more substantial parts, t</w:t>
      </w:r>
      <w:r w:rsidR="00054BC2">
        <w:rPr>
          <w:rFonts w:ascii="Times New Roman" w:hAnsi="Times New Roman" w:cs="Times New Roman"/>
          <w:color w:val="000000" w:themeColor="text1"/>
          <w:sz w:val="24"/>
          <w:szCs w:val="24"/>
        </w:rPr>
        <w:t xml:space="preserve">he CAA aimed at controlling harmful air emissions on a national level and </w:t>
      </w:r>
      <w:r w:rsidRPr="00724BD0">
        <w:rPr>
          <w:rFonts w:ascii="Times New Roman" w:hAnsi="Times New Roman" w:cs="Times New Roman"/>
          <w:color w:val="000000" w:themeColor="text1"/>
          <w:sz w:val="24"/>
          <w:szCs w:val="24"/>
        </w:rPr>
        <w:t xml:space="preserve">pave the way for federal programs within </w:t>
      </w:r>
      <w:r w:rsidR="00054BC2">
        <w:rPr>
          <w:rFonts w:ascii="Times New Roman" w:hAnsi="Times New Roman" w:cs="Times New Roman"/>
          <w:color w:val="000000" w:themeColor="text1"/>
          <w:sz w:val="24"/>
          <w:szCs w:val="24"/>
        </w:rPr>
        <w:t xml:space="preserve">the USA public health services. It has also </w:t>
      </w:r>
      <w:r w:rsidRPr="00724BD0">
        <w:rPr>
          <w:rFonts w:ascii="Times New Roman" w:hAnsi="Times New Roman" w:cs="Times New Roman"/>
          <w:color w:val="000000" w:themeColor="text1"/>
          <w:sz w:val="24"/>
          <w:szCs w:val="24"/>
        </w:rPr>
        <w:t>authorize</w:t>
      </w:r>
      <w:r w:rsidR="00054BC2">
        <w:rPr>
          <w:rFonts w:ascii="Times New Roman" w:hAnsi="Times New Roman" w:cs="Times New Roman"/>
          <w:color w:val="000000" w:themeColor="text1"/>
          <w:sz w:val="24"/>
          <w:szCs w:val="24"/>
        </w:rPr>
        <w:t>d the</w:t>
      </w:r>
      <w:r w:rsidRPr="00724BD0">
        <w:rPr>
          <w:rFonts w:ascii="Times New Roman" w:hAnsi="Times New Roman" w:cs="Times New Roman"/>
          <w:color w:val="000000" w:themeColor="text1"/>
          <w:sz w:val="24"/>
          <w:szCs w:val="24"/>
        </w:rPr>
        <w:t xml:space="preserve"> research into techn</w:t>
      </w:r>
      <w:r w:rsidR="006643A5">
        <w:rPr>
          <w:rFonts w:ascii="Times New Roman" w:hAnsi="Times New Roman" w:cs="Times New Roman"/>
          <w:color w:val="000000" w:themeColor="text1"/>
          <w:sz w:val="24"/>
          <w:szCs w:val="24"/>
        </w:rPr>
        <w:t xml:space="preserve">iques for addressing </w:t>
      </w:r>
      <w:r w:rsidRPr="00724BD0">
        <w:rPr>
          <w:rFonts w:ascii="Times New Roman" w:hAnsi="Times New Roman" w:cs="Times New Roman"/>
          <w:color w:val="000000" w:themeColor="text1"/>
          <w:sz w:val="24"/>
          <w:szCs w:val="24"/>
        </w:rPr>
        <w:t xml:space="preserve">air pollution.  </w:t>
      </w:r>
    </w:p>
    <w:p w:rsidR="00206959" w:rsidRPr="00724BD0" w:rsidRDefault="00206959" w:rsidP="00472B67">
      <w:pPr>
        <w:spacing w:line="480" w:lineRule="auto"/>
        <w:ind w:firstLine="720"/>
        <w:rPr>
          <w:rFonts w:ascii="Times New Roman" w:hAnsi="Times New Roman" w:cs="Times New Roman"/>
          <w:color w:val="000000" w:themeColor="text1"/>
          <w:sz w:val="24"/>
          <w:szCs w:val="24"/>
        </w:rPr>
      </w:pPr>
      <w:r w:rsidRPr="00724BD0">
        <w:rPr>
          <w:rFonts w:ascii="Times New Roman" w:hAnsi="Times New Roman" w:cs="Times New Roman"/>
          <w:color w:val="000000" w:themeColor="text1"/>
          <w:sz w:val="24"/>
          <w:szCs w:val="24"/>
        </w:rPr>
        <w:t xml:space="preserve">The </w:t>
      </w:r>
      <w:r w:rsidR="006643A5">
        <w:rPr>
          <w:rFonts w:ascii="Times New Roman" w:hAnsi="Times New Roman" w:cs="Times New Roman"/>
          <w:color w:val="000000" w:themeColor="text1"/>
          <w:sz w:val="24"/>
          <w:szCs w:val="24"/>
        </w:rPr>
        <w:t>CAA</w:t>
      </w:r>
      <w:r w:rsidRPr="00724BD0">
        <w:rPr>
          <w:rFonts w:ascii="Times New Roman" w:hAnsi="Times New Roman" w:cs="Times New Roman"/>
          <w:color w:val="000000" w:themeColor="text1"/>
          <w:sz w:val="24"/>
          <w:szCs w:val="24"/>
        </w:rPr>
        <w:t xml:space="preserve"> is still effect</w:t>
      </w:r>
      <w:r w:rsidR="006643A5">
        <w:rPr>
          <w:rFonts w:ascii="Times New Roman" w:hAnsi="Times New Roman" w:cs="Times New Roman"/>
          <w:color w:val="000000" w:themeColor="text1"/>
          <w:sz w:val="24"/>
          <w:szCs w:val="24"/>
        </w:rPr>
        <w:t>ive</w:t>
      </w:r>
      <w:r w:rsidRPr="00724BD0">
        <w:rPr>
          <w:rFonts w:ascii="Times New Roman" w:hAnsi="Times New Roman" w:cs="Times New Roman"/>
          <w:color w:val="000000" w:themeColor="text1"/>
          <w:sz w:val="24"/>
          <w:szCs w:val="24"/>
        </w:rPr>
        <w:t xml:space="preserve"> today. Daniels et al. (2019) conclude that the CAA continues to regulate air pollution as intended. The law has maintained a reputable focus on the need for protecting the public health of Americans in varied settings. Automobile emissions and firm emissions are still required to meet pollution permits. As Greenbaum (2018) states, the law remains to be an icon in the context of technology and research, and it has paved the way for mighty innovations in ensuring ambient air quality standards. In the contemporary scenario, the nation encounters significantly reduced premature deaths and illnesses, sharing an implication that Americans can now enjoy longer lives, improved quality of life, improved worker productivity, and reduced medical expenses (Koren &amp; Bisesi, 2019). There is no doubt that the CAA has been effective; however, further amendments need to be done to address the growing effects of air pollution and the greenhouse effect at global levels.</w:t>
      </w:r>
    </w:p>
    <w:p w:rsidR="006308C2" w:rsidRDefault="006308C2" w:rsidP="00472B67">
      <w:pPr>
        <w:spacing w:line="480" w:lineRule="auto"/>
        <w:jc w:val="center"/>
        <w:rPr>
          <w:rFonts w:ascii="Times New Roman" w:hAnsi="Times New Roman" w:cs="Times New Roman"/>
          <w:color w:val="000000" w:themeColor="text1"/>
          <w:sz w:val="24"/>
          <w:szCs w:val="24"/>
        </w:rPr>
      </w:pPr>
    </w:p>
    <w:p w:rsidR="006308C2" w:rsidRDefault="006308C2" w:rsidP="00472B67">
      <w:pPr>
        <w:spacing w:line="480" w:lineRule="auto"/>
        <w:jc w:val="center"/>
        <w:rPr>
          <w:rFonts w:ascii="Times New Roman" w:hAnsi="Times New Roman" w:cs="Times New Roman"/>
          <w:color w:val="000000" w:themeColor="text1"/>
          <w:sz w:val="24"/>
          <w:szCs w:val="24"/>
        </w:rPr>
      </w:pPr>
    </w:p>
    <w:p w:rsidR="004152C7" w:rsidRPr="00724BD0" w:rsidRDefault="004152C7" w:rsidP="00472B67">
      <w:pPr>
        <w:spacing w:line="480" w:lineRule="auto"/>
        <w:jc w:val="center"/>
        <w:rPr>
          <w:rFonts w:ascii="Times New Roman" w:hAnsi="Times New Roman" w:cs="Times New Roman"/>
          <w:color w:val="000000" w:themeColor="text1"/>
          <w:sz w:val="24"/>
          <w:szCs w:val="24"/>
        </w:rPr>
      </w:pPr>
      <w:r w:rsidRPr="00724BD0">
        <w:rPr>
          <w:rFonts w:ascii="Times New Roman" w:hAnsi="Times New Roman" w:cs="Times New Roman"/>
          <w:color w:val="000000" w:themeColor="text1"/>
          <w:sz w:val="24"/>
          <w:szCs w:val="24"/>
        </w:rPr>
        <w:lastRenderedPageBreak/>
        <w:t>References</w:t>
      </w:r>
    </w:p>
    <w:p w:rsidR="00206959" w:rsidRPr="00724BD0" w:rsidRDefault="00206959" w:rsidP="00472B67">
      <w:pPr>
        <w:spacing w:line="480" w:lineRule="auto"/>
        <w:ind w:left="720" w:hanging="720"/>
        <w:rPr>
          <w:rFonts w:ascii="Times New Roman" w:hAnsi="Times New Roman" w:cs="Times New Roman"/>
          <w:color w:val="000000" w:themeColor="text1"/>
          <w:sz w:val="24"/>
          <w:szCs w:val="24"/>
        </w:rPr>
      </w:pPr>
      <w:r w:rsidRPr="00724BD0">
        <w:rPr>
          <w:rFonts w:ascii="Times New Roman" w:hAnsi="Times New Roman" w:cs="Times New Roman"/>
          <w:color w:val="000000" w:themeColor="text1"/>
          <w:sz w:val="24"/>
          <w:szCs w:val="24"/>
          <w:shd w:val="clear" w:color="auto" w:fill="FFFFFF"/>
        </w:rPr>
        <w:t xml:space="preserve">Daniels, B., Follett, </w:t>
      </w:r>
      <w:r w:rsidR="00103848">
        <w:rPr>
          <w:rFonts w:ascii="Times New Roman" w:hAnsi="Times New Roman" w:cs="Times New Roman"/>
          <w:color w:val="000000" w:themeColor="text1"/>
          <w:sz w:val="24"/>
          <w:szCs w:val="24"/>
          <w:shd w:val="clear" w:color="auto" w:fill="FFFFFF"/>
        </w:rPr>
        <w:t>B</w:t>
      </w:r>
      <w:r w:rsidRPr="00724BD0">
        <w:rPr>
          <w:rFonts w:ascii="Times New Roman" w:hAnsi="Times New Roman" w:cs="Times New Roman"/>
          <w:color w:val="000000" w:themeColor="text1"/>
          <w:sz w:val="24"/>
          <w:szCs w:val="24"/>
          <w:shd w:val="clear" w:color="auto" w:fill="FFFFFF"/>
        </w:rPr>
        <w:t xml:space="preserve">., &amp; Davis, </w:t>
      </w:r>
      <w:r w:rsidR="00103848">
        <w:rPr>
          <w:rFonts w:ascii="Times New Roman" w:hAnsi="Times New Roman" w:cs="Times New Roman"/>
          <w:color w:val="000000" w:themeColor="text1"/>
          <w:sz w:val="24"/>
          <w:szCs w:val="24"/>
          <w:shd w:val="clear" w:color="auto" w:fill="FFFFFF"/>
        </w:rPr>
        <w:t>C</w:t>
      </w:r>
      <w:r w:rsidRPr="00724BD0">
        <w:rPr>
          <w:rFonts w:ascii="Times New Roman" w:hAnsi="Times New Roman" w:cs="Times New Roman"/>
          <w:color w:val="000000" w:themeColor="text1"/>
          <w:sz w:val="24"/>
          <w:szCs w:val="24"/>
          <w:shd w:val="clear" w:color="auto" w:fill="FFFFFF"/>
        </w:rPr>
        <w:t>. (2019). The Untold Story of the Clean Air Act: Looking Back Fifty Years Later.</w:t>
      </w:r>
    </w:p>
    <w:p w:rsidR="00206959" w:rsidRPr="00724BD0" w:rsidRDefault="00103848" w:rsidP="00472B67">
      <w:pPr>
        <w:spacing w:line="480" w:lineRule="auto"/>
        <w:ind w:left="720" w:hanging="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Greenbaum, D</w:t>
      </w:r>
      <w:r w:rsidR="00206959" w:rsidRPr="00724BD0">
        <w:rPr>
          <w:rFonts w:ascii="Times New Roman" w:hAnsi="Times New Roman" w:cs="Times New Roman"/>
          <w:color w:val="000000" w:themeColor="text1"/>
          <w:sz w:val="24"/>
          <w:szCs w:val="24"/>
          <w:shd w:val="clear" w:color="auto" w:fill="FFFFFF"/>
        </w:rPr>
        <w:t>. (2018). The Clean Air Act: substantial success and the challenges ahead. </w:t>
      </w:r>
      <w:r w:rsidR="00206959" w:rsidRPr="00724BD0">
        <w:rPr>
          <w:rFonts w:ascii="Times New Roman" w:hAnsi="Times New Roman" w:cs="Times New Roman"/>
          <w:i/>
          <w:iCs/>
          <w:color w:val="000000" w:themeColor="text1"/>
          <w:sz w:val="24"/>
          <w:szCs w:val="24"/>
          <w:shd w:val="clear" w:color="auto" w:fill="FFFFFF"/>
        </w:rPr>
        <w:t>Annals of the American Thoracic Society</w:t>
      </w:r>
      <w:r w:rsidR="00206959" w:rsidRPr="00724BD0">
        <w:rPr>
          <w:rFonts w:ascii="Times New Roman" w:hAnsi="Times New Roman" w:cs="Times New Roman"/>
          <w:color w:val="000000" w:themeColor="text1"/>
          <w:sz w:val="24"/>
          <w:szCs w:val="24"/>
          <w:shd w:val="clear" w:color="auto" w:fill="FFFFFF"/>
        </w:rPr>
        <w:t>, </w:t>
      </w:r>
      <w:r w:rsidR="00206959" w:rsidRPr="00724BD0">
        <w:rPr>
          <w:rFonts w:ascii="Times New Roman" w:hAnsi="Times New Roman" w:cs="Times New Roman"/>
          <w:i/>
          <w:iCs/>
          <w:color w:val="000000" w:themeColor="text1"/>
          <w:sz w:val="24"/>
          <w:szCs w:val="24"/>
          <w:shd w:val="clear" w:color="auto" w:fill="FFFFFF"/>
        </w:rPr>
        <w:t>15</w:t>
      </w:r>
      <w:r w:rsidR="00206959" w:rsidRPr="00724BD0">
        <w:rPr>
          <w:rFonts w:ascii="Times New Roman" w:hAnsi="Times New Roman" w:cs="Times New Roman"/>
          <w:color w:val="000000" w:themeColor="text1"/>
          <w:sz w:val="24"/>
          <w:szCs w:val="24"/>
          <w:shd w:val="clear" w:color="auto" w:fill="FFFFFF"/>
        </w:rPr>
        <w:t>(3), 296-297.</w:t>
      </w:r>
    </w:p>
    <w:p w:rsidR="00206959" w:rsidRPr="00724BD0" w:rsidRDefault="00103848" w:rsidP="00472B67">
      <w:pPr>
        <w:spacing w:line="480" w:lineRule="auto"/>
        <w:ind w:left="720" w:hanging="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Gross, L., &amp; Birnbaum, </w:t>
      </w:r>
      <w:r w:rsidR="00206959" w:rsidRPr="00724BD0">
        <w:rPr>
          <w:rFonts w:ascii="Times New Roman" w:hAnsi="Times New Roman" w:cs="Times New Roman"/>
          <w:color w:val="000000" w:themeColor="text1"/>
          <w:sz w:val="24"/>
          <w:szCs w:val="24"/>
          <w:shd w:val="clear" w:color="auto" w:fill="FFFFFF"/>
        </w:rPr>
        <w:t>S. (2017). Regulating toxic chemicals for public and environmental health. </w:t>
      </w:r>
      <w:r w:rsidR="00206959" w:rsidRPr="00724BD0">
        <w:rPr>
          <w:rFonts w:ascii="Times New Roman" w:hAnsi="Times New Roman" w:cs="Times New Roman"/>
          <w:i/>
          <w:iCs/>
          <w:color w:val="000000" w:themeColor="text1"/>
          <w:sz w:val="24"/>
          <w:szCs w:val="24"/>
          <w:shd w:val="clear" w:color="auto" w:fill="FFFFFF"/>
        </w:rPr>
        <w:t>PLoS biology</w:t>
      </w:r>
      <w:r w:rsidR="00206959" w:rsidRPr="00724BD0">
        <w:rPr>
          <w:rFonts w:ascii="Times New Roman" w:hAnsi="Times New Roman" w:cs="Times New Roman"/>
          <w:color w:val="000000" w:themeColor="text1"/>
          <w:sz w:val="24"/>
          <w:szCs w:val="24"/>
          <w:shd w:val="clear" w:color="auto" w:fill="FFFFFF"/>
        </w:rPr>
        <w:t>, </w:t>
      </w:r>
      <w:r w:rsidR="00206959" w:rsidRPr="00724BD0">
        <w:rPr>
          <w:rFonts w:ascii="Times New Roman" w:hAnsi="Times New Roman" w:cs="Times New Roman"/>
          <w:i/>
          <w:iCs/>
          <w:color w:val="000000" w:themeColor="text1"/>
          <w:sz w:val="24"/>
          <w:szCs w:val="24"/>
          <w:shd w:val="clear" w:color="auto" w:fill="FFFFFF"/>
        </w:rPr>
        <w:t>15</w:t>
      </w:r>
      <w:r w:rsidR="00206959" w:rsidRPr="00724BD0">
        <w:rPr>
          <w:rFonts w:ascii="Times New Roman" w:hAnsi="Times New Roman" w:cs="Times New Roman"/>
          <w:color w:val="000000" w:themeColor="text1"/>
          <w:sz w:val="24"/>
          <w:szCs w:val="24"/>
          <w:shd w:val="clear" w:color="auto" w:fill="FFFFFF"/>
        </w:rPr>
        <w:t>(12).</w:t>
      </w:r>
    </w:p>
    <w:p w:rsidR="00206959" w:rsidRPr="00724BD0" w:rsidRDefault="00103848" w:rsidP="00472B67">
      <w:pPr>
        <w:spacing w:line="480" w:lineRule="auto"/>
        <w:ind w:left="720" w:hanging="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Koren, H., &amp; Bisesi, </w:t>
      </w:r>
      <w:r w:rsidR="00206959" w:rsidRPr="00724BD0">
        <w:rPr>
          <w:rFonts w:ascii="Times New Roman" w:hAnsi="Times New Roman" w:cs="Times New Roman"/>
          <w:color w:val="000000" w:themeColor="text1"/>
          <w:sz w:val="24"/>
          <w:szCs w:val="24"/>
          <w:shd w:val="clear" w:color="auto" w:fill="FFFFFF"/>
        </w:rPr>
        <w:t>S. (2019). </w:t>
      </w:r>
      <w:r w:rsidR="00206959" w:rsidRPr="00724BD0">
        <w:rPr>
          <w:rFonts w:ascii="Times New Roman" w:hAnsi="Times New Roman" w:cs="Times New Roman"/>
          <w:i/>
          <w:iCs/>
          <w:color w:val="000000" w:themeColor="text1"/>
          <w:sz w:val="24"/>
          <w:szCs w:val="24"/>
          <w:shd w:val="clear" w:color="auto" w:fill="FFFFFF"/>
        </w:rPr>
        <w:t>Handbook of Environmental Health, Two Volume Set</w:t>
      </w:r>
      <w:r w:rsidR="00206959" w:rsidRPr="00724BD0">
        <w:rPr>
          <w:rFonts w:ascii="Times New Roman" w:hAnsi="Times New Roman" w:cs="Times New Roman"/>
          <w:color w:val="000000" w:themeColor="text1"/>
          <w:sz w:val="24"/>
          <w:szCs w:val="24"/>
          <w:shd w:val="clear" w:color="auto" w:fill="FFFFFF"/>
        </w:rPr>
        <w:t>. CRC Press.</w:t>
      </w:r>
    </w:p>
    <w:p w:rsidR="00206959" w:rsidRPr="00724BD0" w:rsidRDefault="00103848" w:rsidP="00472B67">
      <w:pPr>
        <w:spacing w:line="480" w:lineRule="auto"/>
        <w:ind w:left="720" w:hanging="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Schmalensee, R., &amp; Stavins,</w:t>
      </w:r>
      <w:r w:rsidR="00206959" w:rsidRPr="00724BD0">
        <w:rPr>
          <w:rFonts w:ascii="Times New Roman" w:hAnsi="Times New Roman" w:cs="Times New Roman"/>
          <w:color w:val="000000" w:themeColor="text1"/>
          <w:sz w:val="24"/>
          <w:szCs w:val="24"/>
          <w:shd w:val="clear" w:color="auto" w:fill="FFFFFF"/>
        </w:rPr>
        <w:t xml:space="preserve"> N. (2019). Policy Evolution under the Clean Air Act. </w:t>
      </w:r>
      <w:r w:rsidR="00206959" w:rsidRPr="00724BD0">
        <w:rPr>
          <w:rFonts w:ascii="Times New Roman" w:hAnsi="Times New Roman" w:cs="Times New Roman"/>
          <w:i/>
          <w:iCs/>
          <w:color w:val="000000" w:themeColor="text1"/>
          <w:sz w:val="24"/>
          <w:szCs w:val="24"/>
          <w:shd w:val="clear" w:color="auto" w:fill="FFFFFF"/>
        </w:rPr>
        <w:t>Journal of Economic Perspectives</w:t>
      </w:r>
      <w:r w:rsidR="00206959" w:rsidRPr="00724BD0">
        <w:rPr>
          <w:rFonts w:ascii="Times New Roman" w:hAnsi="Times New Roman" w:cs="Times New Roman"/>
          <w:color w:val="000000" w:themeColor="text1"/>
          <w:sz w:val="24"/>
          <w:szCs w:val="24"/>
          <w:shd w:val="clear" w:color="auto" w:fill="FFFFFF"/>
        </w:rPr>
        <w:t>, </w:t>
      </w:r>
      <w:r w:rsidR="00206959" w:rsidRPr="00724BD0">
        <w:rPr>
          <w:rFonts w:ascii="Times New Roman" w:hAnsi="Times New Roman" w:cs="Times New Roman"/>
          <w:i/>
          <w:iCs/>
          <w:color w:val="000000" w:themeColor="text1"/>
          <w:sz w:val="24"/>
          <w:szCs w:val="24"/>
          <w:shd w:val="clear" w:color="auto" w:fill="FFFFFF"/>
        </w:rPr>
        <w:t>33</w:t>
      </w:r>
      <w:r w:rsidR="00206959" w:rsidRPr="00724BD0">
        <w:rPr>
          <w:rFonts w:ascii="Times New Roman" w:hAnsi="Times New Roman" w:cs="Times New Roman"/>
          <w:color w:val="000000" w:themeColor="text1"/>
          <w:sz w:val="24"/>
          <w:szCs w:val="24"/>
          <w:shd w:val="clear" w:color="auto" w:fill="FFFFFF"/>
        </w:rPr>
        <w:t>(4), 27-50.</w:t>
      </w:r>
    </w:p>
    <w:p w:rsidR="004152C7" w:rsidRPr="00724BD0" w:rsidRDefault="004152C7" w:rsidP="00472B67">
      <w:pPr>
        <w:spacing w:line="480" w:lineRule="auto"/>
        <w:rPr>
          <w:rFonts w:ascii="Times New Roman" w:hAnsi="Times New Roman" w:cs="Times New Roman"/>
          <w:color w:val="000000" w:themeColor="text1"/>
          <w:sz w:val="24"/>
          <w:szCs w:val="24"/>
        </w:rPr>
      </w:pPr>
    </w:p>
    <w:p w:rsidR="00E71A78" w:rsidRPr="00724BD0" w:rsidRDefault="00E71A78" w:rsidP="00472B67">
      <w:pPr>
        <w:spacing w:line="480" w:lineRule="auto"/>
        <w:rPr>
          <w:rFonts w:ascii="Times New Roman" w:hAnsi="Times New Roman" w:cs="Times New Roman"/>
          <w:color w:val="000000" w:themeColor="text1"/>
          <w:sz w:val="24"/>
          <w:szCs w:val="24"/>
        </w:rPr>
      </w:pPr>
    </w:p>
    <w:sectPr w:rsidR="00E71A78" w:rsidRPr="00724BD0" w:rsidSect="0020695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3168" w:rsidRDefault="006C3168" w:rsidP="006F0D1A">
      <w:pPr>
        <w:spacing w:after="0" w:line="240" w:lineRule="auto"/>
      </w:pPr>
      <w:r>
        <w:separator/>
      </w:r>
    </w:p>
  </w:endnote>
  <w:endnote w:type="continuationSeparator" w:id="0">
    <w:p w:rsidR="006C3168" w:rsidRDefault="006C3168" w:rsidP="006F0D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3168" w:rsidRDefault="006C3168" w:rsidP="006F0D1A">
      <w:pPr>
        <w:spacing w:after="0" w:line="240" w:lineRule="auto"/>
      </w:pPr>
      <w:r>
        <w:separator/>
      </w:r>
    </w:p>
  </w:footnote>
  <w:footnote w:type="continuationSeparator" w:id="0">
    <w:p w:rsidR="006C3168" w:rsidRDefault="006C3168" w:rsidP="006F0D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6959" w:rsidRPr="00206959" w:rsidRDefault="00206959">
    <w:pPr>
      <w:pStyle w:val="Header"/>
      <w:rPr>
        <w:rFonts w:ascii="Times New Roman" w:hAnsi="Times New Roman" w:cs="Times New Roman"/>
        <w:sz w:val="24"/>
        <w:szCs w:val="24"/>
      </w:rPr>
    </w:pPr>
    <w:r w:rsidRPr="00206959">
      <w:rPr>
        <w:rFonts w:ascii="Times New Roman" w:hAnsi="Times New Roman" w:cs="Times New Roman"/>
        <w:sz w:val="24"/>
        <w:szCs w:val="24"/>
      </w:rPr>
      <w:t>ENVIRONMENTAL HEALTH LAW</w:t>
    </w:r>
    <w:r w:rsidR="00FC5C73">
      <w:rPr>
        <w:rFonts w:ascii="Times New Roman" w:hAnsi="Times New Roman" w:cs="Times New Roman"/>
        <w:sz w:val="24"/>
        <w:szCs w:val="24"/>
      </w:rPr>
      <w:tab/>
    </w:r>
    <w:r w:rsidRPr="00206959">
      <w:rPr>
        <w:rFonts w:ascii="Times New Roman" w:hAnsi="Times New Roman" w:cs="Times New Roman"/>
        <w:sz w:val="24"/>
        <w:szCs w:val="24"/>
      </w:rPr>
      <w:tab/>
    </w:r>
    <w:sdt>
      <w:sdtPr>
        <w:rPr>
          <w:rFonts w:ascii="Times New Roman" w:hAnsi="Times New Roman" w:cs="Times New Roman"/>
          <w:sz w:val="24"/>
          <w:szCs w:val="24"/>
        </w:rPr>
        <w:id w:val="1500394500"/>
        <w:docPartObj>
          <w:docPartGallery w:val="Page Numbers (Top of Page)"/>
          <w:docPartUnique/>
        </w:docPartObj>
      </w:sdtPr>
      <w:sdtEndPr>
        <w:rPr>
          <w:noProof/>
        </w:rPr>
      </w:sdtEndPr>
      <w:sdtContent>
        <w:r w:rsidRPr="00206959">
          <w:rPr>
            <w:rFonts w:ascii="Times New Roman" w:hAnsi="Times New Roman" w:cs="Times New Roman"/>
            <w:sz w:val="24"/>
            <w:szCs w:val="24"/>
          </w:rPr>
          <w:fldChar w:fldCharType="begin"/>
        </w:r>
        <w:r w:rsidRPr="00206959">
          <w:rPr>
            <w:rFonts w:ascii="Times New Roman" w:hAnsi="Times New Roman" w:cs="Times New Roman"/>
            <w:sz w:val="24"/>
            <w:szCs w:val="24"/>
          </w:rPr>
          <w:instrText xml:space="preserve"> PAGE   \* MERGEFORMAT </w:instrText>
        </w:r>
        <w:r w:rsidRPr="00206959">
          <w:rPr>
            <w:rFonts w:ascii="Times New Roman" w:hAnsi="Times New Roman" w:cs="Times New Roman"/>
            <w:sz w:val="24"/>
            <w:szCs w:val="24"/>
          </w:rPr>
          <w:fldChar w:fldCharType="separate"/>
        </w:r>
        <w:r w:rsidR="00FD3ED8">
          <w:rPr>
            <w:rFonts w:ascii="Times New Roman" w:hAnsi="Times New Roman" w:cs="Times New Roman"/>
            <w:noProof/>
            <w:sz w:val="24"/>
            <w:szCs w:val="24"/>
          </w:rPr>
          <w:t>6</w:t>
        </w:r>
        <w:r w:rsidRPr="00206959">
          <w:rPr>
            <w:rFonts w:ascii="Times New Roman" w:hAnsi="Times New Roman" w:cs="Times New Roman"/>
            <w:noProof/>
            <w:sz w:val="24"/>
            <w:szCs w:val="24"/>
          </w:rPr>
          <w:fldChar w:fldCharType="end"/>
        </w:r>
      </w:sdtContent>
    </w:sdt>
  </w:p>
  <w:p w:rsidR="00206959" w:rsidRPr="00206959" w:rsidRDefault="0020695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6959" w:rsidRPr="00206959" w:rsidRDefault="00206959" w:rsidP="00206959">
    <w:pPr>
      <w:rPr>
        <w:rFonts w:ascii="Times New Roman" w:hAnsi="Times New Roman" w:cs="Times New Roman"/>
        <w:sz w:val="24"/>
        <w:szCs w:val="24"/>
      </w:rPr>
    </w:pPr>
    <w:r w:rsidRPr="00206959">
      <w:rPr>
        <w:rFonts w:ascii="Times New Roman" w:hAnsi="Times New Roman" w:cs="Times New Roman"/>
        <w:sz w:val="24"/>
        <w:szCs w:val="24"/>
      </w:rPr>
      <w:t>Running head: ENVIRONMENTAL HEALTH LAW</w:t>
    </w:r>
    <w:r w:rsidR="008479A5">
      <w:rPr>
        <w:rFonts w:ascii="Times New Roman" w:hAnsi="Times New Roman" w:cs="Times New Roman"/>
        <w:sz w:val="24"/>
        <w:szCs w:val="24"/>
      </w:rPr>
      <w:tab/>
    </w:r>
    <w:r w:rsidR="008479A5">
      <w:rPr>
        <w:rFonts w:ascii="Times New Roman" w:hAnsi="Times New Roman" w:cs="Times New Roman"/>
        <w:sz w:val="24"/>
        <w:szCs w:val="24"/>
      </w:rPr>
      <w:tab/>
    </w:r>
    <w:r w:rsidR="008479A5">
      <w:rPr>
        <w:rFonts w:ascii="Times New Roman" w:hAnsi="Times New Roman" w:cs="Times New Roman"/>
        <w:sz w:val="24"/>
        <w:szCs w:val="24"/>
      </w:rPr>
      <w:tab/>
    </w:r>
    <w:r w:rsidRPr="00206959">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206959">
      <w:rPr>
        <w:rFonts w:ascii="Times New Roman" w:hAnsi="Times New Roman" w:cs="Times New Roman"/>
        <w:sz w:val="24"/>
        <w:szCs w:val="24"/>
      </w:rPr>
      <w:t xml:space="preserve">      </w:t>
    </w:r>
    <w:sdt>
      <w:sdtPr>
        <w:rPr>
          <w:rFonts w:ascii="Times New Roman" w:hAnsi="Times New Roman" w:cs="Times New Roman"/>
          <w:sz w:val="24"/>
          <w:szCs w:val="24"/>
        </w:rPr>
        <w:id w:val="-266935338"/>
        <w:docPartObj>
          <w:docPartGallery w:val="Page Numbers (Top of Page)"/>
          <w:docPartUnique/>
        </w:docPartObj>
      </w:sdtPr>
      <w:sdtEndPr>
        <w:rPr>
          <w:noProof/>
        </w:rPr>
      </w:sdtEndPr>
      <w:sdtContent>
        <w:r w:rsidRPr="00206959">
          <w:rPr>
            <w:rFonts w:ascii="Times New Roman" w:hAnsi="Times New Roman" w:cs="Times New Roman"/>
            <w:sz w:val="24"/>
            <w:szCs w:val="24"/>
          </w:rPr>
          <w:fldChar w:fldCharType="begin"/>
        </w:r>
        <w:r w:rsidRPr="00206959">
          <w:rPr>
            <w:rFonts w:ascii="Times New Roman" w:hAnsi="Times New Roman" w:cs="Times New Roman"/>
            <w:sz w:val="24"/>
            <w:szCs w:val="24"/>
          </w:rPr>
          <w:instrText xml:space="preserve"> PAGE   \* MERGEFORMAT </w:instrText>
        </w:r>
        <w:r w:rsidRPr="00206959">
          <w:rPr>
            <w:rFonts w:ascii="Times New Roman" w:hAnsi="Times New Roman" w:cs="Times New Roman"/>
            <w:sz w:val="24"/>
            <w:szCs w:val="24"/>
          </w:rPr>
          <w:fldChar w:fldCharType="separate"/>
        </w:r>
        <w:r w:rsidR="00FD3ED8">
          <w:rPr>
            <w:rFonts w:ascii="Times New Roman" w:hAnsi="Times New Roman" w:cs="Times New Roman"/>
            <w:noProof/>
            <w:sz w:val="24"/>
            <w:szCs w:val="24"/>
          </w:rPr>
          <w:t>1</w:t>
        </w:r>
        <w:r w:rsidRPr="00206959">
          <w:rPr>
            <w:rFonts w:ascii="Times New Roman" w:hAnsi="Times New Roman" w:cs="Times New Roman"/>
            <w:noProof/>
            <w:sz w:val="24"/>
            <w:szCs w:val="24"/>
          </w:rPr>
          <w:fldChar w:fldCharType="end"/>
        </w:r>
      </w:sdtContent>
    </w:sdt>
  </w:p>
  <w:p w:rsidR="00206959" w:rsidRPr="00206959" w:rsidRDefault="0020695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D1A"/>
    <w:rsid w:val="0005282E"/>
    <w:rsid w:val="00054BC2"/>
    <w:rsid w:val="000B3E1F"/>
    <w:rsid w:val="00103848"/>
    <w:rsid w:val="0012129B"/>
    <w:rsid w:val="00121EC3"/>
    <w:rsid w:val="00193D3B"/>
    <w:rsid w:val="00206959"/>
    <w:rsid w:val="003122EF"/>
    <w:rsid w:val="00330C9D"/>
    <w:rsid w:val="00352760"/>
    <w:rsid w:val="00366B6B"/>
    <w:rsid w:val="004152C7"/>
    <w:rsid w:val="00433F44"/>
    <w:rsid w:val="00472B67"/>
    <w:rsid w:val="00475FF1"/>
    <w:rsid w:val="00476BA2"/>
    <w:rsid w:val="004C38EF"/>
    <w:rsid w:val="004F6382"/>
    <w:rsid w:val="00522A24"/>
    <w:rsid w:val="0058607E"/>
    <w:rsid w:val="005A607C"/>
    <w:rsid w:val="005D0138"/>
    <w:rsid w:val="006308C2"/>
    <w:rsid w:val="006643A5"/>
    <w:rsid w:val="00697E88"/>
    <w:rsid w:val="006C3168"/>
    <w:rsid w:val="006D5FEF"/>
    <w:rsid w:val="006F0D1A"/>
    <w:rsid w:val="00724BD0"/>
    <w:rsid w:val="008479A5"/>
    <w:rsid w:val="00881BEC"/>
    <w:rsid w:val="00907946"/>
    <w:rsid w:val="00965510"/>
    <w:rsid w:val="009B4893"/>
    <w:rsid w:val="00A0477A"/>
    <w:rsid w:val="00A41BF1"/>
    <w:rsid w:val="00A90383"/>
    <w:rsid w:val="00A9048A"/>
    <w:rsid w:val="00AE3296"/>
    <w:rsid w:val="00AE6AEB"/>
    <w:rsid w:val="00B03927"/>
    <w:rsid w:val="00B1031C"/>
    <w:rsid w:val="00B37B83"/>
    <w:rsid w:val="00BB7EE2"/>
    <w:rsid w:val="00BC5E93"/>
    <w:rsid w:val="00C0170B"/>
    <w:rsid w:val="00C03DA0"/>
    <w:rsid w:val="00C3733C"/>
    <w:rsid w:val="00C77921"/>
    <w:rsid w:val="00D52E23"/>
    <w:rsid w:val="00D74F9E"/>
    <w:rsid w:val="00D75996"/>
    <w:rsid w:val="00DD0CA2"/>
    <w:rsid w:val="00DD6B5D"/>
    <w:rsid w:val="00DE50CC"/>
    <w:rsid w:val="00E42645"/>
    <w:rsid w:val="00E4780E"/>
    <w:rsid w:val="00E5509F"/>
    <w:rsid w:val="00E71A78"/>
    <w:rsid w:val="00E8696B"/>
    <w:rsid w:val="00F6515D"/>
    <w:rsid w:val="00FC5C73"/>
    <w:rsid w:val="00FD0D10"/>
    <w:rsid w:val="00FD3E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DC45625-C976-49CD-93F4-BAED2163C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0D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0D1A"/>
  </w:style>
  <w:style w:type="paragraph" w:styleId="Footer">
    <w:name w:val="footer"/>
    <w:basedOn w:val="Normal"/>
    <w:link w:val="FooterChar"/>
    <w:uiPriority w:val="99"/>
    <w:unhideWhenUsed/>
    <w:rsid w:val="006F0D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0D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1257</Words>
  <Characters>7167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8408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Peace</dc:creator>
  <cp:keywords/>
  <dc:description/>
  <cp:lastModifiedBy>Ryan Peace</cp:lastModifiedBy>
  <cp:revision>2</cp:revision>
  <dcterms:created xsi:type="dcterms:W3CDTF">2020-04-12T06:56:00Z</dcterms:created>
  <dcterms:modified xsi:type="dcterms:W3CDTF">2020-04-12T06:56:00Z</dcterms:modified>
</cp:coreProperties>
</file>